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апреля 2022 г. № 328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13 апреля 2022 г. № 328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20.02.2014 № 109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